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783" w:rsidRDefault="00C62783" w:rsidP="005113B7">
      <w:pPr>
        <w:spacing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SEÇÃO SINDICAL DOS DOCENTES DA</w:t>
      </w:r>
    </w:p>
    <w:p w:rsidR="00F261B1" w:rsidRDefault="00C62783" w:rsidP="005113B7">
      <w:pPr>
        <w:spacing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UNIVERSIDADE FEDERAL DE SANTA MARIA – SEDUFSM</w:t>
      </w:r>
    </w:p>
    <w:p w:rsidR="00C62783" w:rsidRDefault="00C62783" w:rsidP="005113B7">
      <w:pPr>
        <w:spacing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COMISSÃO ELEITORAL LOCAL – CEL</w:t>
      </w:r>
    </w:p>
    <w:p w:rsidR="00C62783" w:rsidRDefault="00C62783" w:rsidP="00C6278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Santa Maria</w:t>
      </w:r>
      <w:r w:rsidR="005113B7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24 de novembro de 2020.</w:t>
      </w:r>
    </w:p>
    <w:p w:rsidR="00C62783" w:rsidRDefault="00C62783" w:rsidP="005113B7">
      <w:pPr>
        <w:ind w:left="-426" w:firstLine="426"/>
        <w:jc w:val="center"/>
        <w:rPr>
          <w:rFonts w:ascii="Arial" w:hAnsi="Arial" w:cs="Arial"/>
          <w:sz w:val="28"/>
          <w:szCs w:val="28"/>
        </w:rPr>
      </w:pPr>
    </w:p>
    <w:p w:rsidR="00C62783" w:rsidRDefault="00C62783" w:rsidP="00C627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Prezados(</w:t>
      </w:r>
      <w:proofErr w:type="gramEnd"/>
      <w:r>
        <w:rPr>
          <w:rFonts w:ascii="Arial" w:hAnsi="Arial" w:cs="Arial"/>
          <w:sz w:val="28"/>
          <w:szCs w:val="28"/>
        </w:rPr>
        <w:t xml:space="preserve">as) </w:t>
      </w:r>
      <w:r w:rsidR="00FD61E8">
        <w:rPr>
          <w:rFonts w:ascii="Arial" w:hAnsi="Arial" w:cs="Arial"/>
          <w:sz w:val="28"/>
          <w:szCs w:val="28"/>
        </w:rPr>
        <w:t>Diretores</w:t>
      </w:r>
      <w:r>
        <w:rPr>
          <w:rFonts w:ascii="Arial" w:hAnsi="Arial" w:cs="Arial"/>
          <w:sz w:val="28"/>
          <w:szCs w:val="28"/>
        </w:rPr>
        <w:t>(as):</w:t>
      </w:r>
    </w:p>
    <w:p w:rsidR="00C62783" w:rsidRDefault="00D13E43" w:rsidP="005113B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C62783">
        <w:rPr>
          <w:rFonts w:ascii="Arial" w:hAnsi="Arial" w:cs="Arial"/>
          <w:sz w:val="28"/>
          <w:szCs w:val="28"/>
        </w:rPr>
        <w:t xml:space="preserve">A Comissão Eleitoral Local – CEL, de acordo com o </w:t>
      </w:r>
      <w:r>
        <w:rPr>
          <w:rFonts w:ascii="Arial" w:hAnsi="Arial" w:cs="Arial"/>
          <w:sz w:val="28"/>
          <w:szCs w:val="28"/>
        </w:rPr>
        <w:t xml:space="preserve">parágrafo único do </w:t>
      </w:r>
      <w:r w:rsidR="00C62783">
        <w:rPr>
          <w:rFonts w:ascii="Arial" w:hAnsi="Arial" w:cs="Arial"/>
          <w:sz w:val="28"/>
          <w:szCs w:val="28"/>
        </w:rPr>
        <w:t>artigo</w:t>
      </w:r>
      <w:r>
        <w:rPr>
          <w:rFonts w:ascii="Arial" w:hAnsi="Arial" w:cs="Arial"/>
          <w:sz w:val="28"/>
          <w:szCs w:val="28"/>
        </w:rPr>
        <w:t xml:space="preserve"> 12, do Regimento do Processo Eleitoral, apresenta o resultado da eleição para nova Diretoria e Conselho de Representantes da SEDUFSM, período 2020/2022. É o seguinte:</w:t>
      </w:r>
    </w:p>
    <w:p w:rsidR="000F6232" w:rsidRDefault="0017667B" w:rsidP="005113B7">
      <w:pPr>
        <w:jc w:val="both"/>
        <w:rPr>
          <w:rFonts w:ascii="Arial" w:hAnsi="Arial" w:cs="Arial"/>
          <w:color w:val="333333"/>
          <w:sz w:val="28"/>
          <w:szCs w:val="28"/>
        </w:rPr>
      </w:pP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a) No</w:t>
      </w:r>
      <w:r w:rsidRPr="0017667B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pro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cesso</w:t>
      </w:r>
      <w:r w:rsidRPr="0017667B">
        <w:rPr>
          <w:rFonts w:ascii="Arial" w:hAnsi="Arial" w:cs="Arial"/>
          <w:color w:val="333333"/>
          <w:sz w:val="28"/>
          <w:szCs w:val="28"/>
          <w:shd w:val="clear" w:color="auto" w:fill="FFFFFF"/>
        </w:rPr>
        <w:t> foi</w:t>
      </w:r>
      <w:r w:rsidR="000F6232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registrado 128</w:t>
      </w:r>
      <w:r w:rsidRPr="0017667B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votos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r w:rsidRPr="0017667B">
        <w:rPr>
          <w:rFonts w:ascii="Arial" w:hAnsi="Arial" w:cs="Arial"/>
          <w:color w:val="333333"/>
          <w:sz w:val="28"/>
          <w:szCs w:val="28"/>
          <w:shd w:val="clear" w:color="auto" w:fill="FFFFFF"/>
        </w:rPr>
        <w:t>válidos</w:t>
      </w:r>
      <w:r w:rsidR="000F6232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, sendo </w:t>
      </w:r>
      <w:proofErr w:type="gramStart"/>
      <w:r w:rsidR="000F6232">
        <w:rPr>
          <w:rFonts w:ascii="Arial" w:hAnsi="Arial" w:cs="Arial"/>
          <w:color w:val="333333"/>
          <w:sz w:val="28"/>
          <w:szCs w:val="28"/>
          <w:shd w:val="clear" w:color="auto" w:fill="FFFFFF"/>
        </w:rPr>
        <w:t>2</w:t>
      </w:r>
      <w:proofErr w:type="gramEnd"/>
      <w:r w:rsidR="000F6232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votos nulos, 3 votos em branco.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r w:rsidR="000F6232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Com 123 votos, foi </w:t>
      </w:r>
      <w:r w:rsidR="000F6232" w:rsidRPr="000F6232"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Eleita a</w:t>
      </w:r>
      <w:r w:rsidR="000F6232" w:rsidRPr="0017667B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r w:rsidR="000F6232" w:rsidRPr="000F6232"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 xml:space="preserve">Chapa 1 - Renova </w:t>
      </w:r>
      <w:proofErr w:type="spellStart"/>
      <w:r w:rsidR="000F6232" w:rsidRPr="000F6232">
        <w:rPr>
          <w:rFonts w:ascii="Arial" w:hAnsi="Arial" w:cs="Arial"/>
          <w:b/>
          <w:color w:val="333333"/>
          <w:sz w:val="28"/>
          <w:szCs w:val="28"/>
          <w:shd w:val="clear" w:color="auto" w:fill="FFFFFF"/>
        </w:rPr>
        <w:t>Sedufsm</w:t>
      </w:r>
      <w:proofErr w:type="spellEnd"/>
      <w:r w:rsidR="000F6232">
        <w:rPr>
          <w:rFonts w:ascii="Arial" w:hAnsi="Arial" w:cs="Arial"/>
          <w:color w:val="333333"/>
          <w:sz w:val="28"/>
          <w:szCs w:val="28"/>
          <w:shd w:val="clear" w:color="auto" w:fill="FFFFFF"/>
        </w:rPr>
        <w:t>,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 xml:space="preserve"> </w:t>
      </w:r>
      <w:r w:rsidRPr="00FD61E8">
        <w:rPr>
          <w:rStyle w:val="Forte"/>
          <w:rFonts w:ascii="Arial" w:hAnsi="Arial" w:cs="Arial"/>
          <w:b w:val="0"/>
          <w:color w:val="333333"/>
          <w:sz w:val="28"/>
          <w:szCs w:val="28"/>
        </w:rPr>
        <w:t xml:space="preserve">assim </w:t>
      </w:r>
      <w:proofErr w:type="gramStart"/>
      <w:r w:rsidRPr="00FD61E8">
        <w:rPr>
          <w:rStyle w:val="Forte"/>
          <w:rFonts w:ascii="Arial" w:hAnsi="Arial" w:cs="Arial"/>
          <w:b w:val="0"/>
          <w:color w:val="333333"/>
          <w:sz w:val="28"/>
          <w:szCs w:val="28"/>
        </w:rPr>
        <w:t>constituída:</w:t>
      </w:r>
      <w:proofErr w:type="gramEnd"/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Presidente:</w:t>
      </w:r>
      <w:r w:rsidRPr="0017667B">
        <w:rPr>
          <w:rFonts w:ascii="Arial" w:hAnsi="Arial" w:cs="Arial"/>
          <w:color w:val="333333"/>
          <w:sz w:val="28"/>
          <w:szCs w:val="28"/>
        </w:rPr>
        <w:t xml:space="preserve"> Laura Regina da Silva Câmara Maurício da Fonseca (departamento de Serviço Social – CCSH); </w:t>
      </w:r>
      <w:proofErr w:type="spellStart"/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Vice-presidente</w:t>
      </w:r>
      <w:proofErr w:type="spellEnd"/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:</w:t>
      </w:r>
      <w:r w:rsidRPr="0017667B">
        <w:rPr>
          <w:rFonts w:ascii="Arial" w:hAnsi="Arial" w:cs="Arial"/>
          <w:color w:val="333333"/>
          <w:sz w:val="28"/>
          <w:szCs w:val="28"/>
        </w:rPr>
        <w:t> 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Ascísio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dos Reis Pereira (departamento de Fundamentos da Educação – CE);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Secretária</w:t>
      </w:r>
      <w:r w:rsidR="00FD61E8">
        <w:rPr>
          <w:rStyle w:val="Forte"/>
          <w:rFonts w:ascii="Arial" w:hAnsi="Arial" w:cs="Arial"/>
          <w:color w:val="333333"/>
          <w:sz w:val="28"/>
          <w:szCs w:val="28"/>
        </w:rPr>
        <w:t xml:space="preserve">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geral:</w:t>
      </w:r>
      <w:r w:rsidRPr="0017667B">
        <w:rPr>
          <w:rFonts w:ascii="Arial" w:hAnsi="Arial" w:cs="Arial"/>
          <w:color w:val="333333"/>
          <w:sz w:val="28"/>
          <w:szCs w:val="28"/>
        </w:rPr>
        <w:t xml:space="preserve"> Márcia 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Morschbacher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(departamento de Metodologia do Ensino – CE);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Primeira secretária</w:t>
      </w:r>
      <w:r w:rsidRPr="0017667B">
        <w:rPr>
          <w:rFonts w:ascii="Arial" w:hAnsi="Arial" w:cs="Arial"/>
          <w:color w:val="333333"/>
          <w:sz w:val="28"/>
          <w:szCs w:val="28"/>
        </w:rPr>
        <w:t xml:space="preserve">: Teresinha 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HeckWeiller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(departamento de Enfermagem – CCS);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Tesoureira geral: 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Liane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de Souza Weber (departamento de Engenharia Rural – CCR);</w:t>
      </w:r>
      <w:r w:rsidR="00FD61E8">
        <w:rPr>
          <w:rStyle w:val="Forte"/>
          <w:rFonts w:ascii="Arial" w:hAnsi="Arial" w:cs="Arial"/>
          <w:color w:val="333333"/>
          <w:sz w:val="28"/>
          <w:szCs w:val="28"/>
        </w:rPr>
        <w:t xml:space="preserve">Primeira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tesoureira:</w:t>
      </w:r>
      <w:r w:rsidRPr="0017667B">
        <w:rPr>
          <w:rFonts w:ascii="Arial" w:hAnsi="Arial" w:cs="Arial"/>
          <w:color w:val="333333"/>
          <w:sz w:val="28"/>
          <w:szCs w:val="28"/>
        </w:rPr>
        <w:t> Rosane Beatriz O. Severo (departamento de Processamento de Energia Elétrica – CT)</w:t>
      </w:r>
      <w:proofErr w:type="gramStart"/>
      <w:r w:rsidRPr="0017667B">
        <w:rPr>
          <w:rFonts w:ascii="Arial" w:hAnsi="Arial" w:cs="Arial"/>
          <w:color w:val="333333"/>
          <w:sz w:val="28"/>
          <w:szCs w:val="28"/>
        </w:rPr>
        <w:t>; ;</w:t>
      </w:r>
      <w:proofErr w:type="gramEnd"/>
      <w:r w:rsidRPr="0017667B">
        <w:rPr>
          <w:rFonts w:ascii="Arial" w:hAnsi="Arial" w:cs="Arial"/>
          <w:color w:val="333333"/>
          <w:sz w:val="28"/>
          <w:szCs w:val="28"/>
        </w:rPr>
        <w:t xml:space="preserve"> P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rimeiro suplente:</w:t>
      </w:r>
      <w:r w:rsidRPr="0017667B">
        <w:rPr>
          <w:rFonts w:ascii="Arial" w:hAnsi="Arial" w:cs="Arial"/>
          <w:color w:val="333333"/>
          <w:sz w:val="28"/>
          <w:szCs w:val="28"/>
        </w:rPr>
        <w:t xml:space="preserve"> Leonardo da Rocha 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Botega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(departamento de ensino – Colégio Politécnico);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Segunda suplente:</w:t>
      </w:r>
      <w:r w:rsidRPr="0017667B">
        <w:rPr>
          <w:rFonts w:ascii="Arial" w:hAnsi="Arial" w:cs="Arial"/>
          <w:color w:val="333333"/>
          <w:sz w:val="28"/>
          <w:szCs w:val="28"/>
        </w:rPr>
        <w:t> 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Neila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Cristina 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Baldi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(curso de Dança); </w:t>
      </w:r>
      <w:r w:rsidRPr="0017667B">
        <w:rPr>
          <w:rStyle w:val="Forte"/>
          <w:rFonts w:ascii="Arial" w:hAnsi="Arial" w:cs="Arial"/>
          <w:color w:val="333333"/>
          <w:sz w:val="28"/>
          <w:szCs w:val="28"/>
        </w:rPr>
        <w:t>Terceira suplente:</w:t>
      </w:r>
      <w:r w:rsidRPr="0017667B">
        <w:rPr>
          <w:rFonts w:ascii="Arial" w:hAnsi="Arial" w:cs="Arial"/>
          <w:color w:val="333333"/>
          <w:sz w:val="28"/>
          <w:szCs w:val="28"/>
        </w:rPr>
        <w:t> </w:t>
      </w:r>
      <w:proofErr w:type="spellStart"/>
      <w:r w:rsidRPr="0017667B">
        <w:rPr>
          <w:rFonts w:ascii="Arial" w:hAnsi="Arial" w:cs="Arial"/>
          <w:color w:val="333333"/>
          <w:sz w:val="28"/>
          <w:szCs w:val="28"/>
        </w:rPr>
        <w:t>Marian</w:t>
      </w:r>
      <w:proofErr w:type="spellEnd"/>
      <w:r w:rsidRPr="0017667B">
        <w:rPr>
          <w:rFonts w:ascii="Arial" w:hAnsi="Arial" w:cs="Arial"/>
          <w:color w:val="333333"/>
          <w:sz w:val="28"/>
          <w:szCs w:val="28"/>
        </w:rPr>
        <w:t xml:space="preserve"> Noal Moro (docente aposentada do CCNE). </w:t>
      </w:r>
    </w:p>
    <w:p w:rsidR="00D13E43" w:rsidRDefault="000F6232" w:rsidP="005113B7">
      <w:pPr>
        <w:jc w:val="both"/>
        <w:rPr>
          <w:rStyle w:val="Forte"/>
          <w:rFonts w:ascii="Arial" w:hAnsi="Arial" w:cs="Arial"/>
          <w:b w:val="0"/>
          <w:color w:val="333333"/>
          <w:sz w:val="28"/>
          <w:szCs w:val="28"/>
        </w:rPr>
      </w:pPr>
      <w:r>
        <w:rPr>
          <w:rFonts w:ascii="Arial" w:hAnsi="Arial" w:cs="Arial"/>
          <w:color w:val="333333"/>
          <w:sz w:val="28"/>
          <w:szCs w:val="28"/>
        </w:rPr>
        <w:t xml:space="preserve">b) </w:t>
      </w:r>
      <w:r w:rsidR="0017667B" w:rsidRPr="0017667B">
        <w:rPr>
          <w:rFonts w:ascii="Arial" w:hAnsi="Arial" w:cs="Arial"/>
          <w:color w:val="333333"/>
          <w:sz w:val="28"/>
          <w:szCs w:val="28"/>
        </w:rPr>
        <w:t xml:space="preserve">Para o </w:t>
      </w:r>
      <w:r w:rsidR="0017667B" w:rsidRPr="0017667B">
        <w:rPr>
          <w:rStyle w:val="Forte"/>
          <w:rFonts w:ascii="Arial" w:hAnsi="Arial" w:cs="Arial"/>
          <w:color w:val="333333"/>
          <w:sz w:val="28"/>
          <w:szCs w:val="28"/>
        </w:rPr>
        <w:t>Conselho de Representantes</w:t>
      </w:r>
      <w:r w:rsidR="00FD61E8">
        <w:rPr>
          <w:rStyle w:val="Forte"/>
          <w:rFonts w:ascii="Arial" w:hAnsi="Arial" w:cs="Arial"/>
          <w:color w:val="333333"/>
          <w:sz w:val="28"/>
          <w:szCs w:val="28"/>
        </w:rPr>
        <w:t>:</w:t>
      </w:r>
      <w:r w:rsidR="0017667B" w:rsidRPr="0017667B">
        <w:rPr>
          <w:rStyle w:val="Forte"/>
          <w:rFonts w:ascii="Arial" w:hAnsi="Arial" w:cs="Arial"/>
          <w:color w:val="333333"/>
          <w:sz w:val="28"/>
          <w:szCs w:val="28"/>
        </w:rPr>
        <w:t xml:space="preserve"> </w:t>
      </w:r>
      <w:r w:rsidR="00FD61E8">
        <w:rPr>
          <w:rStyle w:val="Forte"/>
          <w:rFonts w:ascii="Arial" w:hAnsi="Arial" w:cs="Arial"/>
          <w:b w:val="0"/>
          <w:color w:val="333333"/>
          <w:sz w:val="28"/>
          <w:szCs w:val="28"/>
        </w:rPr>
        <w:t xml:space="preserve"> </w:t>
      </w:r>
    </w:p>
    <w:p w:rsidR="00FD61E8" w:rsidRDefault="00FD61E8" w:rsidP="005113B7">
      <w:pPr>
        <w:jc w:val="both"/>
        <w:rPr>
          <w:rFonts w:ascii="Arial" w:hAnsi="Arial" w:cs="Arial"/>
          <w:color w:val="333333"/>
          <w:sz w:val="28"/>
          <w:szCs w:val="28"/>
        </w:rPr>
      </w:pPr>
      <w:r>
        <w:rPr>
          <w:rStyle w:val="Forte"/>
          <w:rFonts w:ascii="Arial" w:hAnsi="Arial" w:cs="Arial"/>
          <w:color w:val="333333"/>
          <w:sz w:val="28"/>
          <w:szCs w:val="28"/>
        </w:rPr>
        <w:t xml:space="preserve">Membros </w:t>
      </w:r>
      <w:r w:rsidRPr="00E46BD6">
        <w:rPr>
          <w:rFonts w:ascii="Arial" w:hAnsi="Arial" w:cs="Arial"/>
          <w:b/>
          <w:color w:val="333333"/>
          <w:sz w:val="28"/>
          <w:szCs w:val="28"/>
        </w:rPr>
        <w:t>Titulares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 - Marcos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Botton</w:t>
      </w:r>
      <w:proofErr w:type="spellEnd"/>
      <w:r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Piccin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(departamento de Educação Agrícola e Extensão Rural – CCR): 34 votos</w:t>
      </w:r>
      <w:r>
        <w:rPr>
          <w:rFonts w:ascii="Arial" w:hAnsi="Arial" w:cs="Arial"/>
          <w:color w:val="333333"/>
          <w:sz w:val="28"/>
          <w:szCs w:val="28"/>
        </w:rPr>
        <w:t xml:space="preserve">; </w:t>
      </w:r>
      <w:proofErr w:type="spellStart"/>
      <w:proofErr w:type="gramStart"/>
      <w:r w:rsidRPr="0030346D">
        <w:rPr>
          <w:rFonts w:ascii="Arial" w:hAnsi="Arial" w:cs="Arial"/>
          <w:color w:val="333333"/>
          <w:sz w:val="28"/>
          <w:szCs w:val="28"/>
        </w:rPr>
        <w:t>GiulianaRedin</w:t>
      </w:r>
      <w:proofErr w:type="spellEnd"/>
      <w:proofErr w:type="gramEnd"/>
      <w:r w:rsidRPr="0030346D">
        <w:rPr>
          <w:rFonts w:ascii="Arial" w:hAnsi="Arial" w:cs="Arial"/>
          <w:color w:val="333333"/>
          <w:sz w:val="28"/>
          <w:szCs w:val="28"/>
        </w:rPr>
        <w:t xml:space="preserve"> (departamento de Direito): 25 votos</w:t>
      </w:r>
      <w:r>
        <w:rPr>
          <w:rFonts w:ascii="Arial" w:hAnsi="Arial" w:cs="Arial"/>
          <w:color w:val="333333"/>
          <w:sz w:val="28"/>
          <w:szCs w:val="28"/>
        </w:rPr>
        <w:t xml:space="preserve">;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Belkis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Souza Bandeira (departamento de Fundamentos da Educação – CE): 24 votos</w:t>
      </w:r>
      <w:r>
        <w:rPr>
          <w:rFonts w:ascii="Arial" w:hAnsi="Arial" w:cs="Arial"/>
          <w:color w:val="333333"/>
          <w:sz w:val="28"/>
          <w:szCs w:val="28"/>
        </w:rPr>
        <w:t>;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 Everton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LazzarettiPicolotto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(departamento de Ciências Sociais – CCSH): 23 votos;  Nara Vieira Ramos (departamento de Fundamentos da Educação – CE): 20 votos; Ada Machado Silveira (departamento de Ciências da Comunicação – CCSH): 17 votos; Monica Correa Barboza (departamento </w:t>
      </w:r>
      <w:r w:rsidRPr="0030346D">
        <w:rPr>
          <w:rFonts w:ascii="Arial" w:hAnsi="Arial" w:cs="Arial"/>
          <w:color w:val="333333"/>
          <w:sz w:val="28"/>
          <w:szCs w:val="28"/>
        </w:rPr>
        <w:lastRenderedPageBreak/>
        <w:t>de</w:t>
      </w:r>
      <w:r>
        <w:rPr>
          <w:rFonts w:ascii="Arial" w:hAnsi="Arial" w:cs="Arial"/>
          <w:color w:val="333333"/>
          <w:sz w:val="28"/>
          <w:szCs w:val="28"/>
        </w:rPr>
        <w:t xml:space="preserve"> Desportos Individuais – CEFD): 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17 votos;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Adayr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da Silva Ilha (departamento </w:t>
      </w:r>
      <w:r>
        <w:rPr>
          <w:rFonts w:ascii="Arial" w:hAnsi="Arial" w:cs="Arial"/>
          <w:color w:val="333333"/>
          <w:sz w:val="28"/>
          <w:szCs w:val="28"/>
        </w:rPr>
        <w:t xml:space="preserve">de Ciências Econômicas – CCSH): 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15 votos;  Elena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Blume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(departamento de Defesa Fitossanitária – CCR):</w:t>
      </w:r>
      <w:r>
        <w:rPr>
          <w:rFonts w:ascii="Arial" w:hAnsi="Arial" w:cs="Arial"/>
          <w:color w:val="333333"/>
          <w:sz w:val="28"/>
          <w:szCs w:val="28"/>
        </w:rPr>
        <w:t xml:space="preserve"> </w:t>
      </w:r>
      <w:r w:rsidRPr="0030346D">
        <w:rPr>
          <w:rFonts w:ascii="Arial" w:hAnsi="Arial" w:cs="Arial"/>
          <w:color w:val="333333"/>
          <w:sz w:val="28"/>
          <w:szCs w:val="28"/>
        </w:rPr>
        <w:t>13 votos;  Jose Iran Ribeiro (departamento de Metodologia do Ensino – CE): 12 votos</w:t>
      </w:r>
      <w:r>
        <w:rPr>
          <w:rFonts w:ascii="Arial" w:hAnsi="Arial" w:cs="Arial"/>
          <w:color w:val="333333"/>
          <w:sz w:val="28"/>
          <w:szCs w:val="28"/>
        </w:rPr>
        <w:t xml:space="preserve">. </w:t>
      </w:r>
    </w:p>
    <w:p w:rsidR="00FD61E8" w:rsidRDefault="00FD61E8" w:rsidP="005113B7">
      <w:pPr>
        <w:jc w:val="both"/>
        <w:rPr>
          <w:rFonts w:ascii="Arial" w:hAnsi="Arial" w:cs="Arial"/>
          <w:color w:val="333333"/>
          <w:sz w:val="28"/>
          <w:szCs w:val="28"/>
        </w:rPr>
      </w:pPr>
      <w:r>
        <w:rPr>
          <w:rStyle w:val="Forte"/>
          <w:rFonts w:ascii="Arial" w:hAnsi="Arial" w:cs="Arial"/>
          <w:color w:val="333333"/>
          <w:sz w:val="28"/>
          <w:szCs w:val="28"/>
        </w:rPr>
        <w:t xml:space="preserve">Membros </w:t>
      </w:r>
      <w:r>
        <w:rPr>
          <w:rFonts w:ascii="Arial" w:hAnsi="Arial" w:cs="Arial"/>
          <w:b/>
          <w:color w:val="333333"/>
          <w:sz w:val="28"/>
          <w:szCs w:val="28"/>
        </w:rPr>
        <w:t>Suplentes: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 Renato Santos de Souza (depa</w:t>
      </w:r>
      <w:r>
        <w:rPr>
          <w:rFonts w:ascii="Arial" w:hAnsi="Arial" w:cs="Arial"/>
          <w:color w:val="333333"/>
          <w:sz w:val="28"/>
          <w:szCs w:val="28"/>
        </w:rPr>
        <w:t xml:space="preserve">rtamento de Educação Agrícola e </w:t>
      </w:r>
      <w:r w:rsidRPr="0030346D">
        <w:rPr>
          <w:rFonts w:ascii="Arial" w:hAnsi="Arial" w:cs="Arial"/>
          <w:color w:val="333333"/>
          <w:sz w:val="28"/>
          <w:szCs w:val="28"/>
        </w:rPr>
        <w:t>Extensão Rural – CCR): 10 votos</w:t>
      </w:r>
      <w:r>
        <w:rPr>
          <w:rFonts w:ascii="Arial" w:hAnsi="Arial" w:cs="Arial"/>
          <w:color w:val="333333"/>
          <w:sz w:val="28"/>
          <w:szCs w:val="28"/>
        </w:rPr>
        <w:t>;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 Reinaldo Pedroso da Silva (docente aposentado </w:t>
      </w:r>
      <w:proofErr w:type="gramStart"/>
      <w:r w:rsidRPr="0030346D">
        <w:rPr>
          <w:rFonts w:ascii="Arial" w:hAnsi="Arial" w:cs="Arial"/>
          <w:color w:val="333333"/>
          <w:sz w:val="28"/>
          <w:szCs w:val="28"/>
        </w:rPr>
        <w:t>do CAL</w:t>
      </w:r>
      <w:proofErr w:type="gramEnd"/>
      <w:r w:rsidRPr="0030346D">
        <w:rPr>
          <w:rFonts w:ascii="Arial" w:hAnsi="Arial" w:cs="Arial"/>
          <w:color w:val="333333"/>
          <w:sz w:val="28"/>
          <w:szCs w:val="28"/>
        </w:rPr>
        <w:t xml:space="preserve">): 6 votos;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Cicero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Urbanetto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Nogueira (Colégio Politécnico): 5 votos</w:t>
      </w:r>
      <w:r>
        <w:rPr>
          <w:rFonts w:ascii="Arial" w:hAnsi="Arial" w:cs="Arial"/>
          <w:color w:val="333333"/>
          <w:sz w:val="28"/>
          <w:szCs w:val="28"/>
        </w:rPr>
        <w:t xml:space="preserve">; 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Diniz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Fronza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(Colégio Politécnico): 4 votos</w:t>
      </w:r>
      <w:r>
        <w:rPr>
          <w:rFonts w:ascii="Arial" w:hAnsi="Arial" w:cs="Arial"/>
          <w:color w:val="333333"/>
          <w:sz w:val="28"/>
          <w:szCs w:val="28"/>
        </w:rPr>
        <w:t>;</w:t>
      </w:r>
      <w:r w:rsidRPr="0030346D">
        <w:rPr>
          <w:rFonts w:ascii="Arial" w:hAnsi="Arial" w:cs="Arial"/>
          <w:color w:val="333333"/>
          <w:sz w:val="28"/>
          <w:szCs w:val="28"/>
        </w:rPr>
        <w:t xml:space="preserve"> Jorge Alberto Soares Cruz (depart</w:t>
      </w:r>
      <w:r>
        <w:rPr>
          <w:rFonts w:ascii="Arial" w:hAnsi="Arial" w:cs="Arial"/>
          <w:color w:val="333333"/>
          <w:sz w:val="28"/>
          <w:szCs w:val="28"/>
        </w:rPr>
        <w:t xml:space="preserve">amento de </w:t>
      </w:r>
      <w:proofErr w:type="spellStart"/>
      <w:r>
        <w:rPr>
          <w:rFonts w:ascii="Arial" w:hAnsi="Arial" w:cs="Arial"/>
          <w:color w:val="333333"/>
          <w:sz w:val="28"/>
          <w:szCs w:val="28"/>
        </w:rPr>
        <w:t>Arquivologia</w:t>
      </w:r>
      <w:proofErr w:type="spellEnd"/>
      <w:r>
        <w:rPr>
          <w:rFonts w:ascii="Arial" w:hAnsi="Arial" w:cs="Arial"/>
          <w:color w:val="333333"/>
          <w:sz w:val="28"/>
          <w:szCs w:val="28"/>
        </w:rPr>
        <w:t xml:space="preserve"> – CCSH): </w:t>
      </w:r>
      <w:r w:rsidRPr="0030346D">
        <w:rPr>
          <w:rFonts w:ascii="Arial" w:hAnsi="Arial" w:cs="Arial"/>
          <w:color w:val="333333"/>
          <w:sz w:val="28"/>
          <w:szCs w:val="28"/>
        </w:rPr>
        <w:t>4 votos</w:t>
      </w:r>
      <w:r>
        <w:rPr>
          <w:rFonts w:ascii="Arial" w:hAnsi="Arial" w:cs="Arial"/>
          <w:color w:val="333333"/>
          <w:sz w:val="28"/>
          <w:szCs w:val="28"/>
        </w:rPr>
        <w:t xml:space="preserve">;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Romario</w:t>
      </w:r>
      <w:proofErr w:type="spellEnd"/>
      <w:r>
        <w:rPr>
          <w:rFonts w:ascii="Arial" w:hAnsi="Arial" w:cs="Arial"/>
          <w:color w:val="333333"/>
          <w:sz w:val="28"/>
          <w:szCs w:val="28"/>
        </w:rPr>
        <w:t xml:space="preserve"> </w:t>
      </w:r>
      <w:proofErr w:type="spellStart"/>
      <w:r w:rsidRPr="0030346D">
        <w:rPr>
          <w:rFonts w:ascii="Arial" w:hAnsi="Arial" w:cs="Arial"/>
          <w:color w:val="333333"/>
          <w:sz w:val="28"/>
          <w:szCs w:val="28"/>
        </w:rPr>
        <w:t>Urbanetto</w:t>
      </w:r>
      <w:proofErr w:type="spellEnd"/>
      <w:r w:rsidRPr="0030346D">
        <w:rPr>
          <w:rFonts w:ascii="Arial" w:hAnsi="Arial" w:cs="Arial"/>
          <w:color w:val="333333"/>
          <w:sz w:val="28"/>
          <w:szCs w:val="28"/>
        </w:rPr>
        <w:t xml:space="preserve"> Nogueira (Colégio Técnico Industrial): </w:t>
      </w:r>
      <w:r>
        <w:rPr>
          <w:rFonts w:ascii="Arial" w:hAnsi="Arial" w:cs="Arial"/>
          <w:color w:val="333333"/>
          <w:sz w:val="28"/>
          <w:szCs w:val="28"/>
        </w:rPr>
        <w:t>3 votos.</w:t>
      </w:r>
    </w:p>
    <w:p w:rsidR="005113B7" w:rsidRDefault="005113B7" w:rsidP="005113B7">
      <w:pPr>
        <w:jc w:val="both"/>
        <w:rPr>
          <w:rFonts w:ascii="Arial" w:hAnsi="Arial" w:cs="Arial"/>
          <w:color w:val="333333"/>
          <w:sz w:val="28"/>
          <w:szCs w:val="28"/>
        </w:rPr>
      </w:pPr>
      <w:r>
        <w:rPr>
          <w:rFonts w:ascii="Arial" w:hAnsi="Arial" w:cs="Arial"/>
          <w:color w:val="333333"/>
          <w:sz w:val="28"/>
          <w:szCs w:val="28"/>
        </w:rPr>
        <w:t>c) Segue junto a este uma cópia da ata de apuração. Os demais documentos referentes ao processo eleitoral brevemente serão entregues na sede da seção sindical.</w:t>
      </w:r>
    </w:p>
    <w:p w:rsidR="00FD61E8" w:rsidRDefault="00FD61E8" w:rsidP="005113B7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Cordiais Saudações Sindicais</w:t>
      </w:r>
    </w:p>
    <w:p w:rsidR="00FD61E8" w:rsidRDefault="00FD61E8" w:rsidP="005113B7">
      <w:pPr>
        <w:spacing w:line="360" w:lineRule="auto"/>
        <w:jc w:val="right"/>
        <w:rPr>
          <w:rFonts w:ascii="Arial" w:hAnsi="Arial" w:cs="Arial"/>
          <w:sz w:val="28"/>
          <w:szCs w:val="28"/>
        </w:rPr>
      </w:pPr>
    </w:p>
    <w:p w:rsidR="005113B7" w:rsidRDefault="00D2217D" w:rsidP="005113B7">
      <w:pPr>
        <w:spacing w:line="360" w:lineRule="auto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pt-BR"/>
        </w:rPr>
        <w:drawing>
          <wp:inline distT="0" distB="0" distL="0" distR="0">
            <wp:extent cx="3013275" cy="862642"/>
            <wp:effectExtent l="19050" t="0" r="0" b="0"/>
            <wp:docPr id="1" name="Imagem 1" descr="D:\Users\User\Desktop\Assinatura Getul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Assinatura Getuli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8959" cy="864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1E8" w:rsidRDefault="00FD61E8" w:rsidP="005113B7">
      <w:pPr>
        <w:spacing w:line="240" w:lineRule="auto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Getulio Silva Lemos</w:t>
      </w:r>
    </w:p>
    <w:p w:rsidR="00FD61E8" w:rsidRDefault="00FD61E8" w:rsidP="005113B7">
      <w:pPr>
        <w:spacing w:line="240" w:lineRule="auto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CEL</w:t>
      </w:r>
    </w:p>
    <w:p w:rsidR="00FD61E8" w:rsidRDefault="005113B7" w:rsidP="005113B7">
      <w:pPr>
        <w:spacing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À </w:t>
      </w:r>
    </w:p>
    <w:p w:rsidR="005113B7" w:rsidRDefault="005113B7" w:rsidP="005113B7">
      <w:pPr>
        <w:spacing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DIRETORIA DA SEDUFSM</w:t>
      </w:r>
    </w:p>
    <w:p w:rsidR="005113B7" w:rsidRPr="0017667B" w:rsidRDefault="005113B7" w:rsidP="005113B7">
      <w:pPr>
        <w:spacing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N/CIDADE</w:t>
      </w:r>
    </w:p>
    <w:sectPr w:rsidR="005113B7" w:rsidRPr="0017667B" w:rsidSect="005113B7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E3CD8"/>
    <w:multiLevelType w:val="hybridMultilevel"/>
    <w:tmpl w:val="22C8AA8A"/>
    <w:lvl w:ilvl="0" w:tplc="6016A7DC">
      <w:start w:val="1"/>
      <w:numFmt w:val="upperLetter"/>
      <w:lvlText w:val="%1)"/>
      <w:lvlJc w:val="left"/>
      <w:pPr>
        <w:ind w:left="720" w:hanging="360"/>
      </w:pPr>
      <w:rPr>
        <w:rFonts w:hint="default"/>
        <w:color w:val="33333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62783"/>
    <w:rsid w:val="000F6232"/>
    <w:rsid w:val="0017667B"/>
    <w:rsid w:val="005113B7"/>
    <w:rsid w:val="00C62783"/>
    <w:rsid w:val="00D13E43"/>
    <w:rsid w:val="00D2217D"/>
    <w:rsid w:val="00F261B1"/>
    <w:rsid w:val="00FD6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1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17667B"/>
    <w:rPr>
      <w:b/>
      <w:bCs/>
    </w:rPr>
  </w:style>
  <w:style w:type="paragraph" w:styleId="PargrafodaLista">
    <w:name w:val="List Paragraph"/>
    <w:basedOn w:val="Normal"/>
    <w:uiPriority w:val="34"/>
    <w:qFormat/>
    <w:rsid w:val="0017667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2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21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444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2020-11-24T12:37:00Z</dcterms:created>
  <dcterms:modified xsi:type="dcterms:W3CDTF">2020-11-24T13:37:00Z</dcterms:modified>
</cp:coreProperties>
</file>